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3021553"/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3889" w:rsidRPr="00423889" w:rsidRDefault="00423889" w:rsidP="00423889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Bölüm B:</w:t>
      </w:r>
      <w:r w:rsidRPr="00423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Sözleşme (Özel Koşullar) ve Ekleri</w:t>
      </w:r>
      <w:bookmarkEnd w:id="0"/>
    </w:p>
    <w:p w:rsidR="00423889" w:rsidRDefault="00423889"/>
    <w:p w:rsidR="00423889" w:rsidRPr="00423889" w:rsidRDefault="00423889" w:rsidP="00423889"/>
    <w:p w:rsidR="00423889" w:rsidRPr="00423889" w:rsidRDefault="00423889" w:rsidP="00423889"/>
    <w:p w:rsidR="00423889" w:rsidRPr="00423889" w:rsidRDefault="00423889" w:rsidP="00423889"/>
    <w:p w:rsidR="00423889" w:rsidRPr="00423889" w:rsidRDefault="00423889" w:rsidP="00423889"/>
    <w:p w:rsidR="00423889" w:rsidRPr="00423889" w:rsidRDefault="00423889" w:rsidP="00423889"/>
    <w:p w:rsidR="00423889" w:rsidRPr="00423889" w:rsidRDefault="00423889" w:rsidP="00423889"/>
    <w:p w:rsidR="00423889" w:rsidRPr="00423889" w:rsidRDefault="00423889" w:rsidP="00423889"/>
    <w:p w:rsidR="00423889" w:rsidRDefault="00423889" w:rsidP="00423889"/>
    <w:p w:rsidR="00423889" w:rsidRDefault="00423889" w:rsidP="00423889"/>
    <w:p w:rsidR="00DD6750" w:rsidRDefault="00DD6750" w:rsidP="00423889">
      <w:pPr>
        <w:jc w:val="center"/>
      </w:pPr>
    </w:p>
    <w:p w:rsidR="00423889" w:rsidRDefault="00423889" w:rsidP="00423889">
      <w:pPr>
        <w:jc w:val="center"/>
      </w:pPr>
    </w:p>
    <w:p w:rsidR="00423889" w:rsidRDefault="00423889" w:rsidP="00423889">
      <w:pPr>
        <w:tabs>
          <w:tab w:val="left" w:pos="210"/>
        </w:tabs>
      </w:pPr>
      <w:r>
        <w:tab/>
      </w:r>
    </w:p>
    <w:p w:rsidR="00423889" w:rsidRPr="00423889" w:rsidRDefault="00423889" w:rsidP="00423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1" w:name="_Toc232234022"/>
      <w:r w:rsidRPr="004238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SÖZLEŞME VE ÖZEL KOŞULLAR</w:t>
      </w:r>
      <w:bookmarkEnd w:id="1"/>
    </w:p>
    <w:p w:rsidR="00423889" w:rsidRPr="00423889" w:rsidRDefault="00423889" w:rsidP="00423889">
      <w:pPr>
        <w:keepNext/>
        <w:overflowPunct w:val="0"/>
        <w:autoSpaceDE w:val="0"/>
        <w:autoSpaceDN w:val="0"/>
        <w:adjustRightInd w:val="0"/>
        <w:spacing w:after="0" w:line="240" w:lineRule="auto"/>
        <w:ind w:left="1508" w:hanging="43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</w:pPr>
      <w:r w:rsidRPr="0042388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</w:rPr>
        <w:tab/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423889" w:rsidRPr="00423889" w:rsidRDefault="00423889" w:rsidP="0042388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Toc179364466"/>
      <w:bookmarkStart w:id="3" w:name="_Toc232234023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MAL ALIMI</w:t>
      </w:r>
      <w:r w:rsidRPr="004238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SÖZLEŞMESİ</w:t>
      </w:r>
      <w:bookmarkEnd w:id="2"/>
      <w:bookmarkEnd w:id="3"/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Bir tarafta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VAKO Vagon Konteyner Makine Mühendislik Proje Sanayi ve Ticaret A.Ş.  Adres: Ankara Yolu 3.Km Beypazarı / ANKARA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("Sözleşme Makamı"), ve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Diğer tarafta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;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Tedarikçinin Tam Resmi Adı   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: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Hukuki statüsü / ünvanı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tr-TR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: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Resmi tescil numarası 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tr-TR"/>
        </w:rPr>
        <w:footnoteReference w:id="3"/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:</w:t>
      </w:r>
    </w:p>
    <w:p w:rsidR="00423889" w:rsidRPr="00423889" w:rsidRDefault="00423889" w:rsidP="0042388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Açık resmi-tebligat adresi: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Vergi dairesi ve numarası:</w:t>
      </w:r>
    </w:p>
    <w:p w:rsid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(“Yüklenici”) olmak üzere,  taraflar aşağıdaki hususlarda anlaşmışlardır: </w:t>
      </w:r>
    </w:p>
    <w:p w:rsid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179364467"/>
      <w:bookmarkStart w:id="5" w:name="_Toc232234024"/>
      <w:r w:rsidRPr="0042388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ÖZEL KOŞULLAR</w:t>
      </w:r>
      <w:bookmarkEnd w:id="4"/>
      <w:bookmarkEnd w:id="5"/>
    </w:p>
    <w:p w:rsidR="00423889" w:rsidRPr="00423889" w:rsidRDefault="00423889" w:rsidP="0042388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Konu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Sözleşmenin Konusu 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ANKARA/Beypazarı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‘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n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da uygulanacak 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mal alımı sözleşmesidir.</w:t>
      </w:r>
    </w:p>
    <w:p w:rsidR="00423889" w:rsidRPr="00423889" w:rsidRDefault="00423889" w:rsidP="0042388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Sözleşmenin Yapısı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Ek-1: Genel Koşullar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Ek-2: Teknik Şartname (İş Tanımı)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Ek-3: Teknik Teklif  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Ek-4: Mali Teklif (Bütçe Dökümü)</w:t>
      </w:r>
    </w:p>
    <w:p w:rsidR="00423889" w:rsidRPr="00423889" w:rsidRDefault="00423889" w:rsidP="0042388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Ek-5: Standart Formlar ve Diğer Gerekli Belgeler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u w:val="single"/>
          <w:lang w:eastAsia="tr-TR"/>
        </w:rPr>
      </w:pP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u w:val="single"/>
          <w:lang w:eastAsia="tr-TR"/>
        </w:rPr>
      </w:pPr>
      <w:r w:rsidRPr="00423889">
        <w:rPr>
          <w:rFonts w:ascii="Times New Roman" w:eastAsia="Times New Roman" w:hAnsi="Times New Roman" w:cs="Times New Roman"/>
          <w:snapToGrid w:val="0"/>
          <w:color w:val="000000"/>
          <w:sz w:val="20"/>
          <w:szCs w:val="24"/>
          <w:lang w:eastAsia="tr-TR"/>
        </w:rPr>
        <w:t xml:space="preserve">Yukarıdaki belgeler arasında herhangi bir çelişki olması durumunda, bunların hükümleri, yukarıda belirtilen öncelik sırasına göre uygulanır. 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Sözleşme bedeli ve Ödemeler</w:t>
      </w:r>
    </w:p>
    <w:p w:rsidR="00423889" w:rsidRPr="00423889" w:rsidRDefault="00423889" w:rsidP="0042388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0"/>
        </w:rPr>
        <w:t>Sözleşme Bedeli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:.......………… TL’dir.</w:t>
      </w:r>
    </w:p>
    <w:p w:rsidR="00423889" w:rsidRPr="00423889" w:rsidRDefault="00423889" w:rsidP="00423889">
      <w:pPr>
        <w:tabs>
          <w:tab w:val="decimal" w:pos="7938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Sözleşme kapsamında ön ödeme </w:t>
      </w:r>
      <w:r w:rsidRPr="00771F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yapılacaktır</w:t>
      </w:r>
      <w:r w:rsidR="00771F74" w:rsidRPr="00771F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</w:t>
      </w:r>
      <w:r w:rsidRPr="00771F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Ön ödeme miktarı sözleşme bedelinin %20’si olan ……………….. TL’dir. Ön ödeme, sözleşme imza tarihinden sonra 15 gün içerisinde avans teminat mektubunun sunulmasını takiben yapılacaktır.</w:t>
      </w:r>
    </w:p>
    <w:p w:rsidR="00423889" w:rsidRPr="00423889" w:rsidRDefault="00423889" w:rsidP="00423889">
      <w:pPr>
        <w:tabs>
          <w:tab w:val="decimal" w:pos="7938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423889" w:rsidRDefault="00423889" w:rsidP="004238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71F74"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>Mal alımı sözleşmelerinde: ödemeler, sözleşme konusu malın teslimini takiben yapılacaktır. Ön ödeme öngörülmesi durumunda, sipariş mektubunu takiben ön ödeme yapılır ve bakiye mal tesliminde faturaya istinaden ödenir</w:t>
      </w:r>
      <w:r w:rsidRPr="00771F7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423889" w:rsidRDefault="00423889" w:rsidP="004238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E0240B" w:rsidRDefault="00E0240B" w:rsidP="004238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</w:pPr>
      <w:r w:rsidRPr="00E0240B"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 xml:space="preserve">Lot1 için: </w:t>
      </w:r>
      <w:r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 xml:space="preserve">Ön ödemeden sonraki </w:t>
      </w:r>
      <w:r w:rsidR="00611830"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>%30’luk ödeme, robot kurulumunun %50’sinin tamamlanmasından sonra gerçekleşecek, %50’lik kalan kısım robot çalışır halde teslim alındıktan sonra gerçekleştirilecektir.</w:t>
      </w:r>
    </w:p>
    <w:p w:rsidR="00611830" w:rsidRPr="00E0240B" w:rsidRDefault="00611830" w:rsidP="004238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>Lot2 için: Ön ödemeden sonraki %70’lik ödeme yazılımın workstation’a kurulumu tamamlandığında</w:t>
      </w:r>
      <w:r w:rsidR="00100321"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 xml:space="preserve"> gerçekleşecek</w:t>
      </w:r>
      <w:r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 xml:space="preserve">, </w:t>
      </w:r>
      <w:r w:rsidR="00100321">
        <w:rPr>
          <w:rFonts w:ascii="Times New Roman" w:eastAsia="Times New Roman" w:hAnsi="Times New Roman" w:cs="Times New Roman"/>
          <w:bCs/>
          <w:iCs/>
          <w:sz w:val="20"/>
          <w:szCs w:val="24"/>
          <w:lang w:eastAsia="tr-TR"/>
        </w:rPr>
        <w:t>%10’luk kalan kısım yazılım ile ilgili eğitimler tamamlandıktan sonra gerçekleştirilecektir.</w:t>
      </w:r>
    </w:p>
    <w:p w:rsidR="00423889" w:rsidRPr="00423889" w:rsidRDefault="00423889" w:rsidP="00423889">
      <w:pPr>
        <w:keepNext/>
        <w:tabs>
          <w:tab w:val="num" w:pos="1249"/>
        </w:tabs>
        <w:spacing w:before="120" w:after="120" w:line="240" w:lineRule="auto"/>
        <w:ind w:left="1248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Başlama tarihi 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Uygulamaya başlama tarihi </w:t>
      </w:r>
      <w:r w:rsidRPr="0014304C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sözleşmenin her iki tarafça imzalandığı tarih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şeklindedir.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Uygulama Süresi 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Sözleşmenin II ve III no.lu ekleri dahilinde ifade edilen görevlerin uygulama süresi, sözleşmenin başlama tarihinden itibaren </w:t>
      </w:r>
      <w:r w:rsidR="00771F74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Lot 1 için 4,5 ay; Lot2 için 2,5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aydır.</w:t>
      </w: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6" w:name="_Ref500218714"/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Rapor</w:t>
      </w:r>
      <w:bookmarkEnd w:id="6"/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lama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Yüklenici, ilerleme raporlarını Genel Koşulların ilgili maddelerinde ve Şartnamede belirtildiği şekliyle sunar.</w:t>
      </w: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İletişim-Tebligat Adresleri </w:t>
      </w:r>
    </w:p>
    <w:p w:rsidR="00423889" w:rsidRPr="00423889" w:rsidRDefault="00423889" w:rsidP="00423889">
      <w:pPr>
        <w:keepNext/>
        <w:numPr>
          <w:ilvl w:val="1"/>
          <w:numId w:val="4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 Makamı ve Tedarikçi arasındaki bu sözleşme ile ilgili tüm yazışmalarda sözleşmenin başlığı ve kimlik numarası belirtile</w:t>
      </w:r>
      <w:bookmarkStart w:id="7" w:name="_GoBack"/>
      <w:bookmarkEnd w:id="7"/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cektir. Yazışmalar, bu sözleşmedeki adreslere posta, faks yoluyla gönderilecek veya elden teslim edilecektir.  </w:t>
      </w:r>
    </w:p>
    <w:p w:rsidR="00423889" w:rsidRPr="00423889" w:rsidRDefault="00423889" w:rsidP="00423889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keepNext/>
        <w:numPr>
          <w:ilvl w:val="1"/>
          <w:numId w:val="4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Sözleşmenin tabi olduğu hukuk ve dili </w:t>
      </w:r>
    </w:p>
    <w:p w:rsidR="00423889" w:rsidRPr="00423889" w:rsidRDefault="00423889" w:rsidP="00423889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Sözleşmede düzenlenmeyen her husus Türkiye Cumhuriyeti kanunları kapsamında değerlendirilecektir. </w:t>
      </w:r>
    </w:p>
    <w:p w:rsidR="00423889" w:rsidRPr="00423889" w:rsidRDefault="00423889" w:rsidP="00423889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Sözleşmenin dili; taraflar arasındaki bütün yazılı iletişim Türkçe yapılır.</w:t>
      </w:r>
    </w:p>
    <w:p w:rsidR="00423889" w:rsidRPr="00423889" w:rsidRDefault="00423889" w:rsidP="00423889">
      <w:pPr>
        <w:tabs>
          <w:tab w:val="num" w:pos="1249"/>
        </w:tabs>
        <w:spacing w:before="120" w:after="120" w:line="240" w:lineRule="auto"/>
        <w:ind w:left="1249" w:hanging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42388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Anlaşmazlıkların giderilmesi </w:t>
      </w:r>
    </w:p>
    <w:p w:rsidR="00423889" w:rsidRPr="00423889" w:rsidRDefault="00423889" w:rsidP="00423889">
      <w:pPr>
        <w:spacing w:after="120" w:line="240" w:lineRule="auto"/>
        <w:ind w:left="283"/>
        <w:rPr>
          <w:rFonts w:ascii="Times New Roman" w:eastAsia="Times New Roman" w:hAnsi="Times New Roman" w:cs="Times New Roman"/>
          <w:color w:val="000000"/>
          <w:sz w:val="20"/>
          <w:szCs w:val="16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16"/>
          <w:lang w:eastAsia="tr-TR"/>
        </w:rPr>
        <w:tab/>
        <w:t xml:space="preserve"> Bu sözleşmeyle ilgili ya da bu sözleşmeden dolayı ortaya çıkan ve diğer herhangi bir şekilde çözümlene</w:t>
      </w:r>
      <w:r w:rsidR="0014304C">
        <w:rPr>
          <w:rFonts w:ascii="Times New Roman" w:eastAsia="Times New Roman" w:hAnsi="Times New Roman" w:cs="Times New Roman"/>
          <w:color w:val="000000"/>
          <w:sz w:val="20"/>
          <w:szCs w:val="16"/>
          <w:lang w:eastAsia="tr-TR"/>
        </w:rPr>
        <w:t>meyen herhangi bir anlaşmazlık Ankara</w:t>
      </w:r>
      <w:r w:rsidRPr="00423889">
        <w:rPr>
          <w:rFonts w:ascii="Times New Roman" w:eastAsia="Times New Roman" w:hAnsi="Times New Roman" w:cs="Times New Roman"/>
          <w:color w:val="000000"/>
          <w:sz w:val="20"/>
          <w:szCs w:val="16"/>
          <w:lang w:eastAsia="tr-TR"/>
        </w:rPr>
        <w:t xml:space="preserve"> mahkemelerince çözülür. </w:t>
      </w: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423889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İş bu sözleşme, bir tanesi Sözleşme Makamı diğeri ise Yüklenicide kalacak şekilde, iki asıl nüsha olarak hazırlanmıştır.</w:t>
      </w:r>
    </w:p>
    <w:p w:rsidR="00423889" w:rsidRPr="00423889" w:rsidRDefault="00423889" w:rsidP="00423889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tbl>
      <w:tblPr>
        <w:tblW w:w="9501" w:type="dxa"/>
        <w:tblLayout w:type="fixed"/>
        <w:tblLook w:val="0000"/>
      </w:tblPr>
      <w:tblGrid>
        <w:gridCol w:w="1599"/>
        <w:gridCol w:w="3259"/>
        <w:gridCol w:w="2321"/>
        <w:gridCol w:w="2322"/>
      </w:tblGrid>
      <w:tr w:rsidR="00423889" w:rsidRPr="00423889" w:rsidTr="00E8421D">
        <w:tc>
          <w:tcPr>
            <w:tcW w:w="4858" w:type="dxa"/>
            <w:gridSpan w:val="2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Yüklenicinin</w:t>
            </w:r>
          </w:p>
        </w:tc>
        <w:tc>
          <w:tcPr>
            <w:tcW w:w="4643" w:type="dxa"/>
            <w:gridSpan w:val="2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Sözleşme Makamının</w:t>
            </w:r>
          </w:p>
        </w:tc>
      </w:tr>
      <w:tr w:rsidR="00423889" w:rsidRPr="00423889" w:rsidTr="00E8421D">
        <w:trPr>
          <w:cantSplit/>
        </w:trPr>
        <w:tc>
          <w:tcPr>
            <w:tcW w:w="159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Adı:</w:t>
            </w:r>
          </w:p>
        </w:tc>
        <w:tc>
          <w:tcPr>
            <w:tcW w:w="325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321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Adı:</w:t>
            </w:r>
          </w:p>
        </w:tc>
        <w:tc>
          <w:tcPr>
            <w:tcW w:w="2322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23889" w:rsidRPr="00423889" w:rsidTr="00E8421D">
        <w:trPr>
          <w:cantSplit/>
        </w:trPr>
        <w:tc>
          <w:tcPr>
            <w:tcW w:w="159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Unvanı:</w:t>
            </w:r>
          </w:p>
        </w:tc>
        <w:tc>
          <w:tcPr>
            <w:tcW w:w="325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321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Unvanı:</w:t>
            </w:r>
          </w:p>
        </w:tc>
        <w:tc>
          <w:tcPr>
            <w:tcW w:w="2322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23889" w:rsidRPr="00423889" w:rsidTr="00E8421D">
        <w:trPr>
          <w:cantSplit/>
        </w:trPr>
        <w:tc>
          <w:tcPr>
            <w:tcW w:w="159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İmzası:</w:t>
            </w:r>
          </w:p>
        </w:tc>
        <w:tc>
          <w:tcPr>
            <w:tcW w:w="325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321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İmzası:</w:t>
            </w:r>
          </w:p>
        </w:tc>
        <w:tc>
          <w:tcPr>
            <w:tcW w:w="2322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23889" w:rsidRPr="00423889" w:rsidTr="00E8421D">
        <w:trPr>
          <w:cantSplit/>
        </w:trPr>
        <w:tc>
          <w:tcPr>
            <w:tcW w:w="159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Tarih:</w:t>
            </w:r>
          </w:p>
        </w:tc>
        <w:tc>
          <w:tcPr>
            <w:tcW w:w="3259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321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238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Tarih:</w:t>
            </w:r>
          </w:p>
        </w:tc>
        <w:tc>
          <w:tcPr>
            <w:tcW w:w="2322" w:type="dxa"/>
          </w:tcPr>
          <w:p w:rsidR="00423889" w:rsidRPr="00423889" w:rsidRDefault="00423889" w:rsidP="0042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423889" w:rsidRPr="00423889" w:rsidRDefault="00423889" w:rsidP="004238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3889" w:rsidRPr="00423889" w:rsidRDefault="00423889" w:rsidP="00423889">
      <w:pPr>
        <w:tabs>
          <w:tab w:val="left" w:pos="210"/>
        </w:tabs>
      </w:pPr>
    </w:p>
    <w:sectPr w:rsidR="00423889" w:rsidRPr="00423889" w:rsidSect="00621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DE5" w:rsidRDefault="00B46DE5" w:rsidP="00423889">
      <w:pPr>
        <w:spacing w:after="0" w:line="240" w:lineRule="auto"/>
      </w:pPr>
      <w:r>
        <w:separator/>
      </w:r>
    </w:p>
  </w:endnote>
  <w:endnote w:type="continuationSeparator" w:id="1">
    <w:p w:rsidR="00B46DE5" w:rsidRDefault="00B46DE5" w:rsidP="0042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DE5" w:rsidRDefault="00B46DE5" w:rsidP="00423889">
      <w:pPr>
        <w:spacing w:after="0" w:line="240" w:lineRule="auto"/>
      </w:pPr>
      <w:r>
        <w:separator/>
      </w:r>
    </w:p>
  </w:footnote>
  <w:footnote w:type="continuationSeparator" w:id="1">
    <w:p w:rsidR="00B46DE5" w:rsidRDefault="00B46DE5" w:rsidP="00423889">
      <w:pPr>
        <w:spacing w:after="0" w:line="240" w:lineRule="auto"/>
      </w:pPr>
      <w:r>
        <w:continuationSeparator/>
      </w:r>
    </w:p>
  </w:footnote>
  <w:footnote w:id="2">
    <w:p w:rsidR="00E8421D" w:rsidRDefault="00E8421D" w:rsidP="00423889">
      <w:pPr>
        <w:pStyle w:val="DipnotMetni"/>
        <w:rPr>
          <w:sz w:val="16"/>
        </w:rPr>
      </w:pPr>
      <w:r>
        <w:rPr>
          <w:rStyle w:val="DipnotBavurusu"/>
        </w:rPr>
        <w:footnoteRef/>
      </w:r>
      <w:r>
        <w:rPr>
          <w:sz w:val="16"/>
        </w:rPr>
        <w:t>Yüklenici olan taraf şahıs olduğu durumlarda</w:t>
      </w:r>
      <w:r>
        <w:rPr>
          <w:color w:val="000000"/>
          <w:sz w:val="16"/>
        </w:rPr>
        <w:t>.</w:t>
      </w:r>
    </w:p>
  </w:footnote>
  <w:footnote w:id="3">
    <w:p w:rsidR="00E8421D" w:rsidRDefault="00E8421D" w:rsidP="00423889">
      <w:pPr>
        <w:pStyle w:val="DipnotMetni"/>
        <w:rPr>
          <w:sz w:val="16"/>
        </w:rPr>
      </w:pPr>
      <w:r>
        <w:rPr>
          <w:rStyle w:val="DipnotBavurusu"/>
        </w:rPr>
        <w:footnoteRef/>
      </w:r>
      <w:r>
        <w:rPr>
          <w:sz w:val="16"/>
        </w:rPr>
        <w:t>Geçerli olan hallerde. Şahıslar için, kimlik numarası, pasaport ya da eşdeğer diğer belge numarasını belirtiniz.</w:t>
      </w:r>
    </w:p>
    <w:p w:rsidR="00E8421D" w:rsidRDefault="00E8421D" w:rsidP="00423889">
      <w:pPr>
        <w:pStyle w:val="DipnotMetni"/>
        <w:rPr>
          <w:sz w:val="16"/>
        </w:rPr>
      </w:pPr>
    </w:p>
    <w:p w:rsidR="00E8421D" w:rsidRDefault="00E8421D" w:rsidP="00423889">
      <w:pPr>
        <w:pStyle w:val="DipnotMetni"/>
        <w:rPr>
          <w:sz w:val="16"/>
        </w:rPr>
      </w:pPr>
    </w:p>
    <w:p w:rsidR="00E8421D" w:rsidRDefault="00E8421D" w:rsidP="00423889">
      <w:pPr>
        <w:pStyle w:val="DipnotMetni"/>
        <w:rPr>
          <w:sz w:val="16"/>
        </w:rPr>
      </w:pPr>
    </w:p>
    <w:p w:rsidR="00E8421D" w:rsidRDefault="00E8421D" w:rsidP="00423889">
      <w:pPr>
        <w:pStyle w:val="DipnotMetni"/>
        <w:rPr>
          <w:sz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E43"/>
    <w:rsid w:val="00100321"/>
    <w:rsid w:val="0014304C"/>
    <w:rsid w:val="001E572F"/>
    <w:rsid w:val="0026576A"/>
    <w:rsid w:val="00363BFE"/>
    <w:rsid w:val="00423889"/>
    <w:rsid w:val="00451AF0"/>
    <w:rsid w:val="004C4C33"/>
    <w:rsid w:val="00611830"/>
    <w:rsid w:val="006217A0"/>
    <w:rsid w:val="00693C4C"/>
    <w:rsid w:val="00771F74"/>
    <w:rsid w:val="007B0E43"/>
    <w:rsid w:val="00A5164E"/>
    <w:rsid w:val="00B46DE5"/>
    <w:rsid w:val="00C5359A"/>
    <w:rsid w:val="00DD6750"/>
    <w:rsid w:val="00E0240B"/>
    <w:rsid w:val="00E8421D"/>
    <w:rsid w:val="00EB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A0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DipnotMetni">
    <w:name w:val="footnote text"/>
    <w:basedOn w:val="Normal"/>
    <w:link w:val="DipnotMetniChar"/>
    <w:semiHidden/>
    <w:rsid w:val="0042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423889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423889"/>
    <w:rPr>
      <w:vertAlign w:val="superscript"/>
    </w:rPr>
  </w:style>
  <w:style w:type="character" w:customStyle="1" w:styleId="GvdeMetniGirintisiChar">
    <w:name w:val="Gövde Metni Girintisi Char"/>
    <w:link w:val="GvdeMetniGirintisi"/>
    <w:rsid w:val="00423889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423889"/>
    <w:pPr>
      <w:numPr>
        <w:ilvl w:val="1"/>
        <w:numId w:val="2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423889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423889"/>
    <w:pPr>
      <w:numPr>
        <w:ilvl w:val="3"/>
        <w:numId w:val="2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GvdeMetniGirintisi">
    <w:name w:val="Body Text Indent"/>
    <w:basedOn w:val="Normal"/>
    <w:link w:val="GvdeMetniGirintisiChar"/>
    <w:semiHidden/>
    <w:unhideWhenUsed/>
    <w:rsid w:val="00423889"/>
    <w:pPr>
      <w:spacing w:after="120"/>
      <w:ind w:left="283"/>
    </w:pPr>
    <w:rPr>
      <w:sz w:val="24"/>
      <w:szCs w:val="24"/>
    </w:rPr>
  </w:style>
  <w:style w:type="character" w:customStyle="1" w:styleId="GvdeMetniGirintisiChar1">
    <w:name w:val="Gövde Metni Girintisi Char1"/>
    <w:basedOn w:val="VarsaylanParagrafYazTipi"/>
    <w:uiPriority w:val="99"/>
    <w:semiHidden/>
    <w:rsid w:val="00423889"/>
  </w:style>
  <w:style w:type="paragraph" w:styleId="GvdeMetni">
    <w:name w:val="Body Text"/>
    <w:basedOn w:val="Normal"/>
    <w:link w:val="GvdeMetniChar"/>
    <w:uiPriority w:val="99"/>
    <w:semiHidden/>
    <w:unhideWhenUsed/>
    <w:rsid w:val="0042388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23889"/>
  </w:style>
  <w:style w:type="character" w:styleId="AklamaBavurusu">
    <w:name w:val="annotation reference"/>
    <w:basedOn w:val="VarsaylanParagrafYazTipi"/>
    <w:uiPriority w:val="99"/>
    <w:semiHidden/>
    <w:unhideWhenUsed/>
    <w:rsid w:val="00E842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8421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8421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8421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8421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DipnotMetni">
    <w:name w:val="footnote text"/>
    <w:basedOn w:val="Normal"/>
    <w:link w:val="DipnotMetniChar"/>
    <w:semiHidden/>
    <w:rsid w:val="0042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423889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423889"/>
    <w:rPr>
      <w:vertAlign w:val="superscript"/>
    </w:rPr>
  </w:style>
  <w:style w:type="character" w:customStyle="1" w:styleId="GvdeMetniGirintisiChar">
    <w:name w:val="Gövde Metni Girintisi Char"/>
    <w:link w:val="GvdeMetniGirintisi"/>
    <w:rsid w:val="00423889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423889"/>
    <w:pPr>
      <w:numPr>
        <w:ilvl w:val="1"/>
        <w:numId w:val="2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423889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423889"/>
    <w:pPr>
      <w:numPr>
        <w:ilvl w:val="3"/>
        <w:numId w:val="2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GvdeMetniGirintisi">
    <w:name w:val="Body Text Indent"/>
    <w:basedOn w:val="Normal"/>
    <w:link w:val="GvdeMetniGirintisiChar"/>
    <w:semiHidden/>
    <w:unhideWhenUsed/>
    <w:rsid w:val="00423889"/>
    <w:pPr>
      <w:spacing w:after="120"/>
      <w:ind w:left="283"/>
    </w:pPr>
    <w:rPr>
      <w:sz w:val="24"/>
      <w:szCs w:val="24"/>
    </w:rPr>
  </w:style>
  <w:style w:type="character" w:customStyle="1" w:styleId="GvdeMetniGirintisiChar1">
    <w:name w:val="Gövde Metni Girintisi Char1"/>
    <w:basedOn w:val="VarsaylanParagrafYazTipi"/>
    <w:uiPriority w:val="99"/>
    <w:semiHidden/>
    <w:rsid w:val="00423889"/>
  </w:style>
  <w:style w:type="paragraph" w:styleId="GvdeMetni">
    <w:name w:val="Body Text"/>
    <w:basedOn w:val="Normal"/>
    <w:link w:val="GvdeMetniChar"/>
    <w:uiPriority w:val="99"/>
    <w:semiHidden/>
    <w:unhideWhenUsed/>
    <w:rsid w:val="0042388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23889"/>
  </w:style>
  <w:style w:type="character" w:styleId="AklamaBavurusu">
    <w:name w:val="annotation reference"/>
    <w:basedOn w:val="VarsaylanParagrafYazTipi"/>
    <w:uiPriority w:val="99"/>
    <w:semiHidden/>
    <w:unhideWhenUsed/>
    <w:rsid w:val="00E842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8421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8421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8421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8421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CE20-5852-4E42-905F-2C8AB427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Va-Ko</dc:creator>
  <cp:lastModifiedBy>ods 1 bilgisayar</cp:lastModifiedBy>
  <cp:revision>7</cp:revision>
  <dcterms:created xsi:type="dcterms:W3CDTF">2016-09-02T08:28:00Z</dcterms:created>
  <dcterms:modified xsi:type="dcterms:W3CDTF">2016-10-13T07:09:00Z</dcterms:modified>
</cp:coreProperties>
</file>